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2EA" w:rsidRDefault="005C3376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64479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64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4022EA" w:rsidTr="005C3376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4022EA" w:rsidRDefault="004022EA"/>
        </w:tc>
        <w:tc>
          <w:tcPr>
            <w:tcW w:w="3740" w:type="dxa"/>
          </w:tcPr>
          <w:p w:rsidR="004022EA" w:rsidRDefault="004022EA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4022EA" w:rsidRPr="005C3376" w:rsidRDefault="005C3376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068633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68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4022EA" w:rsidTr="005C3376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4022EA" w:rsidRDefault="004022EA"/>
        </w:tc>
        <w:tc>
          <w:tcPr>
            <w:tcW w:w="1113" w:type="dxa"/>
          </w:tcPr>
          <w:p w:rsidR="004022EA" w:rsidRDefault="004022EA"/>
        </w:tc>
        <w:tc>
          <w:tcPr>
            <w:tcW w:w="834" w:type="dxa"/>
          </w:tcPr>
          <w:p w:rsidR="004022EA" w:rsidRDefault="004022EA"/>
        </w:tc>
        <w:tc>
          <w:tcPr>
            <w:tcW w:w="948" w:type="dxa"/>
          </w:tcPr>
          <w:p w:rsidR="004022EA" w:rsidRDefault="004022EA"/>
        </w:tc>
        <w:tc>
          <w:tcPr>
            <w:tcW w:w="1561" w:type="dxa"/>
          </w:tcPr>
          <w:p w:rsidR="004022EA" w:rsidRDefault="004022EA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022EA" w:rsidTr="005C3376">
        <w:trPr>
          <w:trHeight w:hRule="exact" w:val="277"/>
        </w:trPr>
        <w:tc>
          <w:tcPr>
            <w:tcW w:w="4473" w:type="dxa"/>
          </w:tcPr>
          <w:p w:rsidR="004022EA" w:rsidRDefault="004022EA"/>
        </w:tc>
        <w:tc>
          <w:tcPr>
            <w:tcW w:w="394" w:type="dxa"/>
          </w:tcPr>
          <w:p w:rsidR="004022EA" w:rsidRDefault="004022EA"/>
        </w:tc>
        <w:tc>
          <w:tcPr>
            <w:tcW w:w="1113" w:type="dxa"/>
          </w:tcPr>
          <w:p w:rsidR="004022EA" w:rsidRDefault="004022EA"/>
        </w:tc>
        <w:tc>
          <w:tcPr>
            <w:tcW w:w="834" w:type="dxa"/>
          </w:tcPr>
          <w:p w:rsidR="004022EA" w:rsidRDefault="004022EA"/>
        </w:tc>
        <w:tc>
          <w:tcPr>
            <w:tcW w:w="948" w:type="dxa"/>
          </w:tcPr>
          <w:p w:rsidR="004022EA" w:rsidRDefault="004022EA"/>
        </w:tc>
        <w:tc>
          <w:tcPr>
            <w:tcW w:w="1561" w:type="dxa"/>
          </w:tcPr>
          <w:p w:rsidR="004022EA" w:rsidRDefault="004022EA"/>
        </w:tc>
        <w:tc>
          <w:tcPr>
            <w:tcW w:w="951" w:type="dxa"/>
          </w:tcPr>
          <w:p w:rsidR="004022EA" w:rsidRDefault="004022EA"/>
        </w:tc>
      </w:tr>
    </w:tbl>
    <w:p w:rsidR="004022EA" w:rsidRDefault="004022EA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9"/>
        <w:gridCol w:w="1493"/>
        <w:gridCol w:w="1753"/>
        <w:gridCol w:w="4783"/>
        <w:gridCol w:w="972"/>
      </w:tblGrid>
      <w:tr w:rsidR="004022EA" w:rsidTr="003F414F">
        <w:trPr>
          <w:trHeight w:hRule="exact" w:val="42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4022EA" w:rsidRDefault="004022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022EA" w:rsidRPr="003F41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022EA" w:rsidRPr="003F414F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Приобретение студентами жизненно необходимых прикладных навыков, а также изучение закономерностей физического развития и совершенствования двигательных умений и навыков человека с помощью многочисленных средств, методов и форм организации занятий формирование профессионально-педагогических навыков преподавания основной гимнастики.</w:t>
            </w:r>
          </w:p>
        </w:tc>
      </w:tr>
      <w:tr w:rsidR="004022EA" w:rsidRPr="003F414F">
        <w:trPr>
          <w:trHeight w:hRule="exact" w:val="277"/>
        </w:trPr>
        <w:tc>
          <w:tcPr>
            <w:tcW w:w="766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</w:tr>
      <w:tr w:rsidR="004022EA" w:rsidRPr="003F41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022E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4022EA" w:rsidRPr="003F414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022EA" w:rsidRPr="003F414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культура».</w:t>
            </w:r>
          </w:p>
        </w:tc>
      </w:tr>
      <w:tr w:rsidR="004022EA" w:rsidRPr="003F41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022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4022EA">
        <w:trPr>
          <w:trHeight w:hRule="exact" w:val="277"/>
        </w:trPr>
        <w:tc>
          <w:tcPr>
            <w:tcW w:w="766" w:type="dxa"/>
          </w:tcPr>
          <w:p w:rsidR="004022EA" w:rsidRDefault="004022EA"/>
        </w:tc>
        <w:tc>
          <w:tcPr>
            <w:tcW w:w="511" w:type="dxa"/>
          </w:tcPr>
          <w:p w:rsidR="004022EA" w:rsidRDefault="004022EA"/>
        </w:tc>
        <w:tc>
          <w:tcPr>
            <w:tcW w:w="1560" w:type="dxa"/>
          </w:tcPr>
          <w:p w:rsidR="004022EA" w:rsidRDefault="004022EA"/>
        </w:tc>
        <w:tc>
          <w:tcPr>
            <w:tcW w:w="1844" w:type="dxa"/>
          </w:tcPr>
          <w:p w:rsidR="004022EA" w:rsidRDefault="004022EA"/>
        </w:tc>
        <w:tc>
          <w:tcPr>
            <w:tcW w:w="5104" w:type="dxa"/>
          </w:tcPr>
          <w:p w:rsidR="004022EA" w:rsidRDefault="004022EA"/>
        </w:tc>
        <w:tc>
          <w:tcPr>
            <w:tcW w:w="993" w:type="dxa"/>
          </w:tcPr>
          <w:p w:rsidR="004022EA" w:rsidRDefault="004022EA"/>
        </w:tc>
      </w:tr>
      <w:tr w:rsidR="004022EA" w:rsidRPr="003F414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022EA" w:rsidRPr="003F414F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поддерживать должный уровень физической подготовленности для обеспечения полноценной социальной и профессиональной деятельности; пропаганды активного долголетия, здорового образа жизни и профилактики заболеваний</w:t>
            </w:r>
          </w:p>
        </w:tc>
      </w:tr>
      <w:tr w:rsidR="004022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22EA" w:rsidRPr="003F414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основных категорий и понятий, характеризующих физическое здоровье и здоровый образ жизни человека; основы физического здоровья человека; возможности укрепления здоровья человека; основные методы физического воспитания и самовоспитания.</w:t>
            </w:r>
          </w:p>
        </w:tc>
      </w:tr>
      <w:tr w:rsidR="004022EA" w:rsidRPr="003F414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основных категорий и понятий, характеризующих физическое здоровье и здоровый образ жизни человека; основы физического здоровья человека; принципы здорового образа жизни человека;  основные методы физического воспитания и самовоспитания; возможности укрепления здоровья человека; возможности адаптационных резервов организма человека.</w:t>
            </w:r>
          </w:p>
        </w:tc>
      </w:tr>
      <w:tr w:rsidR="004022EA" w:rsidRPr="003F414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использования принципов здорового образа жизни; опытом применения основных методов физического воспитания и самовоспитания.</w:t>
            </w:r>
          </w:p>
        </w:tc>
      </w:tr>
      <w:tr w:rsidR="004022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22EA" w:rsidRPr="003F414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принципы здорового образа жизни человека; применять основные методы физического воспитания и самовоспитания.</w:t>
            </w:r>
          </w:p>
        </w:tc>
      </w:tr>
      <w:tr w:rsidR="004022EA" w:rsidRPr="003F414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укреплять свое физическое здоровье, развивать адаптационные резервы своего организма; логично и аргументировано представить необходимость здорового образа жизни человека.</w:t>
            </w:r>
          </w:p>
        </w:tc>
      </w:tr>
      <w:tr w:rsidR="004022EA" w:rsidRPr="003F414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укрепления своего физического здоровья; демонстрирует применение основных методов физического воспитания и самовоспитания.</w:t>
            </w:r>
          </w:p>
        </w:tc>
      </w:tr>
      <w:tr w:rsidR="004022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22EA" w:rsidRPr="003F414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использования принципов здорового образа жизни; опытом применения основных методов физического воспитания и самовоспитания.</w:t>
            </w:r>
          </w:p>
        </w:tc>
      </w:tr>
      <w:tr w:rsidR="004022EA" w:rsidRPr="003F414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развивать адаптационные резервы своего организма; укреплять свое физическое здоровье; интерпретировать методы физического воспитания и самовоспитания для повышения адаптационных резервов организма и укрепления здоровья.</w:t>
            </w:r>
          </w:p>
        </w:tc>
      </w:tr>
      <w:tr w:rsidR="004022EA" w:rsidRPr="003F414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развития адаптационных резервов своего организма; навыками укрепления своего физического здоровья; готовностью к достижению оптимального уровня своего физического здоровья</w:t>
            </w:r>
          </w:p>
        </w:tc>
      </w:tr>
      <w:tr w:rsidR="004022EA" w:rsidRPr="003F414F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C33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C33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022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22EA" w:rsidRPr="003F41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      </w:r>
          </w:p>
        </w:tc>
      </w:tr>
      <w:tr w:rsidR="004022EA" w:rsidRPr="003F41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подготовленности;</w:t>
            </w:r>
          </w:p>
        </w:tc>
      </w:tr>
      <w:tr w:rsidR="004022EA" w:rsidRPr="003F414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4022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22EA" w:rsidRPr="003F41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гимнастики;</w:t>
            </w:r>
          </w:p>
        </w:tc>
      </w:tr>
      <w:tr w:rsidR="004022EA" w:rsidRPr="003F41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простейшие приемы самомассажа и релаксации;</w:t>
            </w:r>
          </w:p>
        </w:tc>
      </w:tr>
      <w:tr w:rsidR="004022EA" w:rsidRPr="003F41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4022EA" w:rsidRPr="003F41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приемы защиты и самообороны, страховки и </w:t>
            </w:r>
            <w:proofErr w:type="spell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самостраховки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4022EA" w:rsidRPr="003F414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</w:tbl>
    <w:p w:rsidR="004022EA" w:rsidRPr="005C3376" w:rsidRDefault="005C3376">
      <w:pPr>
        <w:rPr>
          <w:sz w:val="0"/>
          <w:szCs w:val="0"/>
          <w:lang w:val="ru-RU"/>
        </w:rPr>
      </w:pPr>
      <w:r w:rsidRPr="005C337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0"/>
        <w:gridCol w:w="3304"/>
        <w:gridCol w:w="953"/>
        <w:gridCol w:w="689"/>
        <w:gridCol w:w="1106"/>
        <w:gridCol w:w="1240"/>
        <w:gridCol w:w="673"/>
        <w:gridCol w:w="390"/>
        <w:gridCol w:w="973"/>
      </w:tblGrid>
      <w:tr w:rsidR="004022E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4022EA" w:rsidRDefault="004022EA"/>
        </w:tc>
        <w:tc>
          <w:tcPr>
            <w:tcW w:w="710" w:type="dxa"/>
          </w:tcPr>
          <w:p w:rsidR="004022EA" w:rsidRDefault="004022EA"/>
        </w:tc>
        <w:tc>
          <w:tcPr>
            <w:tcW w:w="1135" w:type="dxa"/>
          </w:tcPr>
          <w:p w:rsidR="004022EA" w:rsidRDefault="004022EA"/>
        </w:tc>
        <w:tc>
          <w:tcPr>
            <w:tcW w:w="1277" w:type="dxa"/>
          </w:tcPr>
          <w:p w:rsidR="004022EA" w:rsidRDefault="004022EA"/>
        </w:tc>
        <w:tc>
          <w:tcPr>
            <w:tcW w:w="710" w:type="dxa"/>
          </w:tcPr>
          <w:p w:rsidR="004022EA" w:rsidRDefault="004022EA"/>
        </w:tc>
        <w:tc>
          <w:tcPr>
            <w:tcW w:w="426" w:type="dxa"/>
          </w:tcPr>
          <w:p w:rsidR="004022EA" w:rsidRDefault="004022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022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22EA" w:rsidRPr="003F41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работоспособности, сохранения и укрепления здоровья;</w:t>
            </w:r>
          </w:p>
        </w:tc>
      </w:tr>
      <w:tr w:rsidR="004022EA" w:rsidRPr="003F41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к профессиональной деятельности и службе в Вооруженных Силах Российской Федерации;</w:t>
            </w:r>
          </w:p>
        </w:tc>
      </w:tr>
      <w:tr w:rsidR="004022EA" w:rsidRPr="003F41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 проведения индивидуального, коллективного и семейного отдыха и при участии в массовых спортивных соревнованиях;</w:t>
            </w:r>
          </w:p>
        </w:tc>
      </w:tr>
      <w:tr w:rsidR="004022EA" w:rsidRPr="003F414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по формированию здорового образа жизни.</w:t>
            </w:r>
          </w:p>
        </w:tc>
      </w:tr>
      <w:tr w:rsidR="004022EA" w:rsidRPr="003F414F">
        <w:trPr>
          <w:trHeight w:hRule="exact" w:val="277"/>
        </w:trPr>
        <w:tc>
          <w:tcPr>
            <w:tcW w:w="766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</w:tr>
      <w:tr w:rsidR="004022EA" w:rsidRPr="003F414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022E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022E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4022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4022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4022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4022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4022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4022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4022EA"/>
        </w:tc>
      </w:tr>
      <w:tr w:rsidR="004022EA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Вводно-организационное занятие. Понятие основной гимнастики  как учебного предмета в ВУЗе. Техника безопасности на занятиях </w:t>
            </w:r>
            <w:proofErr w:type="spell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гимнастикой</w:t>
            </w:r>
            <w:proofErr w:type="gram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троевые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упражнения. Команды, строевые приемы построения и перестроения. /</w:t>
            </w:r>
            <w:proofErr w:type="spellStart"/>
            <w:proofErr w:type="gram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4022EA"/>
        </w:tc>
      </w:tr>
      <w:tr w:rsidR="004022EA">
        <w:trPr>
          <w:trHeight w:hRule="exact" w:val="311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Общеразвивающие упражнения (ОРУ). Классификация ОРУ Принципы ОРУ. Примерная схема составления комплекса общеразвивающих упражнений. ОРУ по анатомическому признаку: упражнения для мышц рук и плечевого пояса; упражнения для ног и тазового пояса; упражнения для туловища и шеи; упражнения для всего тела. Составление и проведение на оценку комплекса ОРУ на основе упражнений по анатомическому признаку (для разных мышечных групп) /</w:t>
            </w:r>
            <w:proofErr w:type="gram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4022EA"/>
        </w:tc>
      </w:tr>
      <w:tr w:rsidR="004022EA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Прикладные упражнения. Ходьба и бег, упражнения в равновесии, лазание и </w:t>
            </w:r>
            <w:proofErr w:type="spell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перелазание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упражнения в метании и ловле, поднимании и переноске груза (переноска набивных мячей, матов, гимнастических снарядов, партнеров) Прохождение полосы препятствий с использованием изученных видов прикладных упражнений. /</w:t>
            </w:r>
            <w:proofErr w:type="gram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4022EA"/>
        </w:tc>
      </w:tr>
      <w:tr w:rsidR="004022EA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Вольные упражнения. Составление и выполнение на оценку комплекса вольных упражнений на 16 счетов. /</w:t>
            </w:r>
            <w:proofErr w:type="gram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4022EA"/>
        </w:tc>
      </w:tr>
      <w:tr w:rsidR="004022EA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Акробатические упражнения. Акробатические прыжк</w:t>
            </w:r>
            <w:proofErr w:type="gram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и(</w:t>
            </w:r>
            <w:proofErr w:type="gram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перевороты и сальто с различными вращениями: вперед, назад, в сторону, с дополнительными поворотами относительно продольной оси тела).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комбинации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акробатических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счетов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4022EA"/>
        </w:tc>
      </w:tr>
      <w:tr w:rsidR="004022E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4022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4022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4022EA"/>
        </w:tc>
      </w:tr>
      <w:tr w:rsidR="004022EA">
        <w:trPr>
          <w:trHeight w:hRule="exact" w:val="277"/>
        </w:trPr>
        <w:tc>
          <w:tcPr>
            <w:tcW w:w="766" w:type="dxa"/>
          </w:tcPr>
          <w:p w:rsidR="004022EA" w:rsidRDefault="004022EA"/>
        </w:tc>
        <w:tc>
          <w:tcPr>
            <w:tcW w:w="228" w:type="dxa"/>
          </w:tcPr>
          <w:p w:rsidR="004022EA" w:rsidRDefault="004022EA"/>
        </w:tc>
        <w:tc>
          <w:tcPr>
            <w:tcW w:w="3687" w:type="dxa"/>
          </w:tcPr>
          <w:p w:rsidR="004022EA" w:rsidRDefault="004022EA"/>
        </w:tc>
        <w:tc>
          <w:tcPr>
            <w:tcW w:w="851" w:type="dxa"/>
          </w:tcPr>
          <w:p w:rsidR="004022EA" w:rsidRDefault="004022EA"/>
        </w:tc>
        <w:tc>
          <w:tcPr>
            <w:tcW w:w="710" w:type="dxa"/>
          </w:tcPr>
          <w:p w:rsidR="004022EA" w:rsidRDefault="004022EA"/>
        </w:tc>
        <w:tc>
          <w:tcPr>
            <w:tcW w:w="1135" w:type="dxa"/>
          </w:tcPr>
          <w:p w:rsidR="004022EA" w:rsidRDefault="004022EA"/>
        </w:tc>
        <w:tc>
          <w:tcPr>
            <w:tcW w:w="1277" w:type="dxa"/>
          </w:tcPr>
          <w:p w:rsidR="004022EA" w:rsidRDefault="004022EA"/>
        </w:tc>
        <w:tc>
          <w:tcPr>
            <w:tcW w:w="710" w:type="dxa"/>
          </w:tcPr>
          <w:p w:rsidR="004022EA" w:rsidRDefault="004022EA"/>
        </w:tc>
        <w:tc>
          <w:tcPr>
            <w:tcW w:w="426" w:type="dxa"/>
          </w:tcPr>
          <w:p w:rsidR="004022EA" w:rsidRDefault="004022EA"/>
        </w:tc>
        <w:tc>
          <w:tcPr>
            <w:tcW w:w="993" w:type="dxa"/>
          </w:tcPr>
          <w:p w:rsidR="004022EA" w:rsidRDefault="004022EA"/>
        </w:tc>
      </w:tr>
      <w:tr w:rsidR="004022EA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022E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022EA" w:rsidRPr="003F414F">
        <w:trPr>
          <w:trHeight w:hRule="exact" w:val="752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4022EA" w:rsidRPr="005C3376" w:rsidRDefault="004022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</w:tc>
      </w:tr>
    </w:tbl>
    <w:p w:rsidR="004022EA" w:rsidRPr="005C3376" w:rsidRDefault="005C3376">
      <w:pPr>
        <w:rPr>
          <w:sz w:val="0"/>
          <w:szCs w:val="0"/>
          <w:lang w:val="ru-RU"/>
        </w:rPr>
      </w:pPr>
      <w:r w:rsidRPr="005C337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12"/>
        <w:gridCol w:w="1917"/>
        <w:gridCol w:w="3176"/>
        <w:gridCol w:w="1594"/>
        <w:gridCol w:w="973"/>
      </w:tblGrid>
      <w:tr w:rsidR="004022E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4022EA" w:rsidRDefault="004022EA"/>
        </w:tc>
        <w:tc>
          <w:tcPr>
            <w:tcW w:w="1702" w:type="dxa"/>
          </w:tcPr>
          <w:p w:rsidR="004022EA" w:rsidRDefault="004022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022EA" w:rsidRPr="003F414F" w:rsidTr="003F414F">
        <w:trPr>
          <w:trHeight w:hRule="exact" w:val="611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-весовой показатель?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4022EA" w:rsidRPr="003F414F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Каков средний показатель силы правой кисти у мужчин? </w:t>
            </w:r>
            <w:r w:rsidRPr="003F41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(кистевая динамометрия)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</w:tc>
      </w:tr>
      <w:tr w:rsidR="004022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022EA" w:rsidRPr="003F41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022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022EA" w:rsidRPr="003F41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Тестовые задания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4022EA" w:rsidRPr="003F414F">
        <w:trPr>
          <w:trHeight w:hRule="exact" w:val="277"/>
        </w:trPr>
        <w:tc>
          <w:tcPr>
            <w:tcW w:w="710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</w:tr>
      <w:tr w:rsidR="004022EA" w:rsidRPr="003F41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022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022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022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4022E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022E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4022E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Гимнастика и методика ее преподавания: </w:t>
            </w:r>
            <w:proofErr w:type="spell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фак.физ.культуры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РГПУ, 1998</w:t>
            </w:r>
          </w:p>
        </w:tc>
      </w:tr>
      <w:tr w:rsidR="004022E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 С.В., Воронин Д.И.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двигательным действиям студентов факультета физической культуры: теория, технология, инновационное педагогическое моделирование: </w:t>
            </w:r>
            <w:proofErr w:type="spell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преподавателей,аспирантов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студентов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2009</w:t>
            </w:r>
          </w:p>
        </w:tc>
      </w:tr>
      <w:tr w:rsidR="004022EA" w:rsidRPr="003F414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Воронин Д.И., Кузнецов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основы обучения гимнастическим упражнениям: Учеб</w:t>
            </w:r>
            <w:proofErr w:type="gram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4022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022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4022E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022E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Силантьева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Лечебная гимнастика в комплексной терапии и реабилитации больных с синдромом боли при дисфункции височн</w:t>
            </w:r>
            <w:proofErr w:type="gram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нижнечелюстного сустава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4022E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</w:t>
            </w:r>
            <w:proofErr w:type="spell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операциональное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обеспечение физкультурн</w:t>
            </w:r>
            <w:proofErr w:type="gram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деятельности будущего педагога- предметника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4022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022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4022E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022E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Лагутин А.Б., </w:t>
            </w:r>
            <w:proofErr w:type="spell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Михалина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Гимнастика в вопросах и ответах: </w:t>
            </w:r>
            <w:proofErr w:type="spell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4022E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</w:t>
            </w:r>
            <w:proofErr w:type="gram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4022EA" w:rsidRPr="003F41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022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4022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антидопинговое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агентство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"РУСАДА"</w:t>
            </w:r>
          </w:p>
        </w:tc>
      </w:tr>
    </w:tbl>
    <w:p w:rsidR="004022EA" w:rsidRDefault="005C33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83"/>
        <w:gridCol w:w="4729"/>
        <w:gridCol w:w="981"/>
      </w:tblGrid>
      <w:tr w:rsidR="004022E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4022EA" w:rsidRDefault="004022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022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Министерство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</w:tr>
      <w:tr w:rsidR="004022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Европейский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союз</w:t>
            </w:r>
            <w:proofErr w:type="spellEnd"/>
          </w:p>
        </w:tc>
      </w:tr>
      <w:tr w:rsidR="004022EA" w:rsidRPr="003F41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Фдерация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прыжков на батуте России</w:t>
            </w:r>
          </w:p>
        </w:tc>
      </w:tr>
      <w:tr w:rsidR="004022E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022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</w:t>
            </w:r>
          </w:p>
        </w:tc>
      </w:tr>
      <w:tr w:rsidR="004022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4022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4022E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022EA" w:rsidRPr="003F41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minstm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Министерство спорта, туризма и молодежной политики РФ</w:t>
            </w:r>
          </w:p>
        </w:tc>
      </w:tr>
      <w:tr w:rsidR="004022EA" w:rsidRPr="003F41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infosport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Национальная информационная сеть «Спортивная Россия»</w:t>
            </w:r>
          </w:p>
        </w:tc>
      </w:tr>
      <w:tr w:rsidR="004022EA" w:rsidRPr="003F41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4022EA" w:rsidRPr="003F41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4022EA" w:rsidRPr="003F41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022EA" w:rsidRPr="003F414F">
        <w:trPr>
          <w:trHeight w:hRule="exact" w:val="277"/>
        </w:trPr>
        <w:tc>
          <w:tcPr>
            <w:tcW w:w="710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</w:tr>
      <w:tr w:rsidR="004022EA" w:rsidRPr="003F41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022EA" w:rsidRPr="003F41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4022EA" w:rsidRPr="003F414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Default="005C33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4022EA" w:rsidRPr="003F414F">
        <w:trPr>
          <w:trHeight w:hRule="exact" w:val="277"/>
        </w:trPr>
        <w:tc>
          <w:tcPr>
            <w:tcW w:w="710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22EA" w:rsidRPr="005C3376" w:rsidRDefault="004022EA">
            <w:pPr>
              <w:rPr>
                <w:lang w:val="ru-RU"/>
              </w:rPr>
            </w:pPr>
          </w:p>
        </w:tc>
      </w:tr>
      <w:tr w:rsidR="004022EA" w:rsidRPr="003F414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C33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C33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022EA" w:rsidRPr="003F414F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4022EA" w:rsidRPr="005C3376" w:rsidRDefault="005C33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33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4022EA" w:rsidRPr="005C3376" w:rsidRDefault="004022EA">
      <w:pPr>
        <w:rPr>
          <w:lang w:val="ru-RU"/>
        </w:rPr>
      </w:pPr>
    </w:p>
    <w:sectPr w:rsidR="004022EA" w:rsidRPr="005C337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F414F"/>
    <w:rsid w:val="004022EA"/>
    <w:rsid w:val="005C337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3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1666</Words>
  <Characters>9499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2СБЗ(СН)-15_plx_Основная гимнастика</vt:lpstr>
      <vt:lpstr>Лист1</vt:lpstr>
    </vt:vector>
  </TitlesOfParts>
  <Company/>
  <LinksUpToDate>false</LinksUpToDate>
  <CharactersWithSpaces>11143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2СБЗ(СН)-15_plx_Основная гимнастика</dc:title>
  <dc:creator>FastReport.NET</dc:creator>
  <cp:lastModifiedBy>Smirnova, Zhanna</cp:lastModifiedBy>
  <cp:revision>4</cp:revision>
  <cp:lastPrinted>2019-03-04T05:55:00Z</cp:lastPrinted>
  <dcterms:created xsi:type="dcterms:W3CDTF">2019-03-04T05:50:00Z</dcterms:created>
  <dcterms:modified xsi:type="dcterms:W3CDTF">2019-08-12T09:22:00Z</dcterms:modified>
</cp:coreProperties>
</file>